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410"/>
        <w:gridCol w:w="8206"/>
      </w:tblGrid>
      <w:tr w:rsidR="006C1326">
        <w:trPr>
          <w:trHeight w:val="23"/>
          <w:tblHeader/>
        </w:trPr>
        <w:tc>
          <w:tcPr>
            <w:tcW w:w="795" w:type="dxa"/>
            <w:shd w:val="clear" w:color="auto" w:fill="F2F2F2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410" w:type="dxa"/>
            <w:shd w:val="clear" w:color="auto" w:fill="F2F2F2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配置</w:t>
            </w:r>
          </w:p>
        </w:tc>
        <w:tc>
          <w:tcPr>
            <w:tcW w:w="8206" w:type="dxa"/>
            <w:shd w:val="clear" w:color="auto" w:fill="F2F2F2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比选文件技术参数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功能要求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处理器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处理器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2.4GHZ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（需提供原厂彩页）</w:t>
            </w:r>
          </w:p>
        </w:tc>
      </w:tr>
      <w:tr w:rsidR="006C1326">
        <w:trPr>
          <w:trHeight w:val="818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内存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内存容量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8GB RAM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128GB ROM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电池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续航能力要求：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可充电的锂离子电池，容量≥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5000mAh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，待机时间≥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42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小时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，续航时间≥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小时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电池</w:t>
            </w:r>
            <w:r>
              <w:rPr>
                <w:rFonts w:ascii="宋体" w:eastAsia="宋体" w:hAnsi="宋体" w:cs="宋体"/>
                <w:bCs/>
                <w:color w:val="000000" w:themeColor="text1"/>
                <w:sz w:val="24"/>
              </w:rPr>
              <w:t>可拆卸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操作系统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Android </w:t>
            </w:r>
            <w:r>
              <w:rPr>
                <w:rFonts w:ascii="宋体" w:eastAsia="宋体" w:hAnsi="宋体" w:cs="宋体"/>
                <w:bCs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PDA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医疗</w:t>
            </w:r>
            <w:r>
              <w:rPr>
                <w:rFonts w:ascii="宋体" w:eastAsia="宋体" w:hAnsi="宋体" w:cs="宋体"/>
                <w:bCs/>
                <w:sz w:val="24"/>
              </w:rPr>
              <w:t>级操作系统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软件</w:t>
            </w:r>
            <w:r>
              <w:rPr>
                <w:rFonts w:ascii="宋体" w:eastAsia="宋体" w:hAnsi="宋体" w:cs="宋体"/>
                <w:bCs/>
                <w:sz w:val="24"/>
              </w:rPr>
              <w:t>著作权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接口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电池充电：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支持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TYPEC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充电口。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材质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材质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采用抑菌材料；耐受酒精、洗必泰、施康、过氧化氢、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聚维酮碘等各种医院常用消毒剂。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按键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按键：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电源键，左右扫描按键，正面无实体按键。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屏幕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屏幕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英寸，电容多点触控，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2.5D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圆弧技术，采用康宁玻璃盖板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分辨率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分辨率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2160*1080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摄像头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摄像头：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前置≥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500W,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后置≥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1300W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专利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</w:t>
            </w:r>
            <w:r>
              <w:rPr>
                <w:rFonts w:ascii="宋体" w:hAnsi="宋体" w:cs="宋体"/>
                <w:sz w:val="24"/>
              </w:rPr>
              <w:t>医护</w:t>
            </w:r>
            <w:r>
              <w:rPr>
                <w:rFonts w:ascii="宋体" w:hAnsi="宋体" w:cs="宋体" w:hint="eastAsia"/>
                <w:sz w:val="24"/>
              </w:rPr>
              <w:t>PDA</w:t>
            </w:r>
            <w:r>
              <w:rPr>
                <w:rFonts w:ascii="宋体" w:hAnsi="宋体" w:cs="宋体" w:hint="eastAsia"/>
                <w:sz w:val="24"/>
              </w:rPr>
              <w:t>外观</w:t>
            </w:r>
            <w:r>
              <w:rPr>
                <w:rFonts w:ascii="宋体" w:hAnsi="宋体" w:cs="宋体"/>
                <w:sz w:val="24"/>
              </w:rPr>
              <w:t>设计专利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重量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重量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≤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270g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（含标准电池）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防摔抗震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防摔抗震：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可承受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1.2m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高处到地面的多次跌落，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级康宁玻璃；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1000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0.5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米滚桶测试。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W</w:t>
            </w:r>
            <w:r>
              <w:rPr>
                <w:rFonts w:ascii="宋体" w:eastAsia="宋体" w:hAnsi="宋体" w:cs="宋体"/>
                <w:bCs/>
                <w:sz w:val="24"/>
              </w:rPr>
              <w:t>IFI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WIFI</w:t>
            </w:r>
            <w:r>
              <w:rPr>
                <w:rFonts w:ascii="宋体" w:eastAsia="宋体" w:hAnsi="宋体" w:cs="宋体" w:hint="eastAsia"/>
                <w:sz w:val="24"/>
              </w:rPr>
              <w:t>网络：</w:t>
            </w:r>
          </w:p>
          <w:p w:rsidR="006C1326" w:rsidRDefault="00212543">
            <w:pPr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支持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IEEE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802.11a/b/g/n/ac/ax,2*2MMO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协议，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WiFi6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2.4G/5G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双频段。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5</w:t>
            </w:r>
            <w:r>
              <w:rPr>
                <w:rFonts w:ascii="宋体" w:eastAsia="宋体" w:hAnsi="宋体" w:cs="宋体"/>
                <w:bCs/>
                <w:sz w:val="24"/>
              </w:rPr>
              <w:t>G</w:t>
            </w:r>
          </w:p>
        </w:tc>
        <w:tc>
          <w:tcPr>
            <w:tcW w:w="8206" w:type="dxa"/>
            <w:noWrap/>
            <w:vAlign w:val="center"/>
          </w:tcPr>
          <w:p w:rsidR="006C1326" w:rsidRDefault="00C95BB6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★</w:t>
            </w:r>
            <w:r w:rsidR="00212543">
              <w:rPr>
                <w:rFonts w:ascii="宋体" w:eastAsia="宋体" w:hAnsi="宋体" w:cs="宋体" w:hint="eastAsia"/>
                <w:sz w:val="24"/>
              </w:rPr>
              <w:t>5G</w:t>
            </w:r>
            <w:r w:rsidR="00212543">
              <w:rPr>
                <w:rFonts w:ascii="宋体" w:eastAsia="宋体" w:hAnsi="宋体" w:cs="宋体" w:hint="eastAsia"/>
                <w:sz w:val="24"/>
              </w:rPr>
              <w:t>网络：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支持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5G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全网通；</w:t>
            </w:r>
            <w:r w:rsidR="00212543">
              <w:rPr>
                <w:rFonts w:ascii="宋体" w:eastAsia="宋体" w:hAnsi="宋体" w:cs="宋体" w:hint="eastAsia"/>
                <w:sz w:val="24"/>
              </w:rPr>
              <w:t>SIM</w:t>
            </w:r>
            <w:r w:rsidR="00212543">
              <w:rPr>
                <w:rFonts w:ascii="宋体" w:eastAsia="宋体" w:hAnsi="宋体" w:cs="宋体" w:hint="eastAsia"/>
                <w:sz w:val="24"/>
              </w:rPr>
              <w:t>卡数量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≥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1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个；</w:t>
            </w:r>
            <w:r w:rsidR="00212543">
              <w:rPr>
                <w:rFonts w:ascii="宋体" w:eastAsia="宋体" w:hAnsi="宋体" w:cs="宋体" w:hint="eastAsia"/>
                <w:sz w:val="24"/>
              </w:rPr>
              <w:t>SIM</w:t>
            </w:r>
            <w:r w:rsidR="00212543">
              <w:rPr>
                <w:rFonts w:ascii="宋体" w:eastAsia="宋体" w:hAnsi="宋体" w:cs="宋体" w:hint="eastAsia"/>
                <w:sz w:val="24"/>
              </w:rPr>
              <w:t>卡类型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Nano SIM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蓝牙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蓝牙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Bluetooth 5.2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条码扫描引擎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条码扫描引擎：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扫描范围：≥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°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水平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),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30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°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垂直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；扫描角度：旋转角度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360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°，上下倾角：±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45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°，左右倾角：±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°。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RFID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sz w:val="24"/>
              </w:rPr>
              <w:t>RFID</w:t>
            </w:r>
            <w:bookmarkEnd w:id="0"/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13.56MHz,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支持二代身份证读取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扫描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可支持条码屏幕倒转扫描和自动连续扫描，速度分快速、中速、慢速（需提供功能截图证明文件）。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扫描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支持</w:t>
            </w:r>
            <w:r>
              <w:rPr>
                <w:rFonts w:ascii="宋体" w:eastAsia="宋体" w:hAnsi="宋体" w:cs="宋体" w:hint="eastAsia"/>
                <w:sz w:val="24"/>
              </w:rPr>
              <w:t>物联网条码</w:t>
            </w:r>
            <w:r>
              <w:rPr>
                <w:rFonts w:ascii="宋体" w:eastAsia="宋体" w:hAnsi="宋体" w:cs="宋体" w:hint="eastAsia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一维激光扫描模组、二维扫描模组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专业定制解码软件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21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扫描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一维条码</w:t>
            </w:r>
            <w:r>
              <w:rPr>
                <w:rFonts w:ascii="宋体" w:eastAsia="宋体" w:hAnsi="宋体" w:cs="宋体" w:hint="eastAsia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激光条码扫描头，支持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Code128,EAN-13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EAN-8,Code39,UPC-A,UPC-E,Codebar,Interleaved 2 of 5,China post 25,ISBN/ISSN,Code93,UCC/EAN-128,GS1 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Databar,HIBC,etc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</w:tc>
      </w:tr>
      <w:tr w:rsidR="006C1326">
        <w:trPr>
          <w:trHeight w:val="2548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扫描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二维条码</w:t>
            </w:r>
            <w:r>
              <w:rPr>
                <w:rFonts w:ascii="宋体" w:eastAsia="宋体" w:hAnsi="宋体" w:cs="宋体" w:hint="eastAsia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霍尼韦尔扫描模块；支持摩托罗拉扫描模块，可以读一维条码；识别码制：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QR,PDF417Code128,EAN-13,EAN-8,Code39,UPC-A,UPC-E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Co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debar,Interleaved2of5,Chinapost 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bCs/>
                <w:sz w:val="24"/>
              </w:rPr>
              <w:t>25,ISBN/ISSN,Code93,UCC/EAN-128,etc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扫描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PDA</w:t>
            </w:r>
            <w:r>
              <w:rPr>
                <w:rFonts w:ascii="宋体" w:hAnsi="宋体" w:cs="宋体" w:hint="eastAsia"/>
                <w:sz w:val="24"/>
              </w:rPr>
              <w:t>扫码头</w:t>
            </w:r>
            <w:r>
              <w:rPr>
                <w:rFonts w:ascii="宋体" w:hAnsi="宋体" w:cs="宋体"/>
                <w:sz w:val="24"/>
              </w:rPr>
              <w:t>扫描</w:t>
            </w:r>
            <w:r>
              <w:rPr>
                <w:rFonts w:ascii="宋体" w:hAnsi="宋体" w:cs="宋体" w:hint="eastAsia"/>
                <w:sz w:val="24"/>
              </w:rPr>
              <w:t>软件</w:t>
            </w:r>
            <w:r>
              <w:rPr>
                <w:rFonts w:ascii="宋体" w:hAnsi="宋体" w:cs="宋体"/>
                <w:sz w:val="24"/>
              </w:rPr>
              <w:t>著作权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I</w:t>
            </w:r>
            <w:r>
              <w:rPr>
                <w:rFonts w:ascii="宋体" w:eastAsia="宋体" w:hAnsi="宋体" w:cs="宋体"/>
                <w:bCs/>
                <w:sz w:val="24"/>
              </w:rPr>
              <w:t>P67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防护等级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IP67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</w:rPr>
              <w:t>需提供防水防尘检测报告复印件加盖厂家公章</w:t>
            </w:r>
            <w:r w:rsidR="00DA2B67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C</w:t>
            </w:r>
            <w:r>
              <w:rPr>
                <w:rFonts w:ascii="宋体" w:eastAsia="宋体" w:hAnsi="宋体" w:cs="宋体"/>
                <w:bCs/>
                <w:sz w:val="24"/>
              </w:rPr>
              <w:t>CC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产品认证</w:t>
            </w:r>
            <w:r>
              <w:rPr>
                <w:rFonts w:ascii="宋体" w:eastAsia="宋体" w:hAnsi="宋体" w:cs="宋体" w:hint="eastAsia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投标产品具有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CCC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认证证书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售后维修</w:t>
            </w:r>
          </w:p>
        </w:tc>
        <w:tc>
          <w:tcPr>
            <w:tcW w:w="8206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设备</w:t>
            </w:r>
            <w:r>
              <w:rPr>
                <w:rFonts w:ascii="宋体" w:eastAsia="宋体" w:hAnsi="宋体" w:cs="宋体"/>
                <w:sz w:val="24"/>
              </w:rPr>
              <w:t>返修管理系统软件著作权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质保</w:t>
            </w:r>
          </w:p>
        </w:tc>
        <w:tc>
          <w:tcPr>
            <w:tcW w:w="8206" w:type="dxa"/>
            <w:noWrap/>
            <w:vAlign w:val="center"/>
          </w:tcPr>
          <w:p w:rsidR="006C1326" w:rsidRDefault="004366D2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★</w:t>
            </w:r>
            <w:r w:rsidR="00212543">
              <w:rPr>
                <w:rFonts w:ascii="宋体" w:eastAsia="宋体" w:hAnsi="宋体" w:cs="宋体" w:hint="eastAsia"/>
                <w:sz w:val="24"/>
              </w:rPr>
              <w:t>免费维保期</w:t>
            </w:r>
            <w:r w:rsidR="00212543">
              <w:rPr>
                <w:rFonts w:ascii="宋体" w:eastAsia="宋体" w:hAnsi="宋体" w:cs="宋体" w:hint="eastAsia"/>
                <w:sz w:val="24"/>
              </w:rPr>
              <w:t>: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竣工验收后提供整体项目三年以上免费维保。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网络</w:t>
            </w:r>
            <w:r>
              <w:rPr>
                <w:rFonts w:ascii="宋体" w:eastAsia="宋体" w:hAnsi="宋体" w:cs="宋体"/>
                <w:bCs/>
                <w:sz w:val="24"/>
              </w:rPr>
              <w:t>适配</w:t>
            </w:r>
          </w:p>
        </w:tc>
        <w:tc>
          <w:tcPr>
            <w:tcW w:w="8206" w:type="dxa"/>
            <w:noWrap/>
            <w:vAlign w:val="center"/>
          </w:tcPr>
          <w:p w:rsidR="006C1326" w:rsidRDefault="004366D2">
            <w:pPr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★</w:t>
            </w:r>
            <w:r w:rsidR="00212543">
              <w:rPr>
                <w:rFonts w:ascii="宋体" w:eastAsia="宋体" w:hAnsi="宋体" w:cs="宋体" w:hint="eastAsia"/>
                <w:sz w:val="24"/>
              </w:rPr>
              <w:t>适配中国移动和中国电信</w:t>
            </w:r>
            <w:r w:rsidR="00212543">
              <w:rPr>
                <w:rFonts w:ascii="宋体" w:eastAsia="宋体" w:hAnsi="宋体" w:cs="宋体" w:hint="eastAsia"/>
                <w:sz w:val="24"/>
              </w:rPr>
              <w:t>5G</w:t>
            </w:r>
            <w:r w:rsidR="00212543">
              <w:rPr>
                <w:rFonts w:ascii="宋体" w:eastAsia="宋体" w:hAnsi="宋体" w:cs="宋体" w:hint="eastAsia"/>
                <w:sz w:val="24"/>
              </w:rPr>
              <w:t>网络的承诺</w:t>
            </w:r>
          </w:p>
        </w:tc>
      </w:tr>
      <w:tr w:rsidR="006C1326">
        <w:trPr>
          <w:trHeight w:val="23"/>
          <w:tblHeader/>
        </w:trPr>
        <w:tc>
          <w:tcPr>
            <w:tcW w:w="795" w:type="dxa"/>
            <w:noWrap/>
            <w:vAlign w:val="center"/>
          </w:tcPr>
          <w:p w:rsidR="006C1326" w:rsidRDefault="002125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  <w:tc>
          <w:tcPr>
            <w:tcW w:w="1410" w:type="dxa"/>
            <w:noWrap/>
            <w:vAlign w:val="center"/>
          </w:tcPr>
          <w:p w:rsidR="006C1326" w:rsidRDefault="00212543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Microsoft YaHei UI" w:eastAsia="Microsoft YaHei UI" w:hAnsi="Microsoft YaHei UI" w:hint="eastAsia"/>
                <w:spacing w:val="8"/>
                <w:szCs w:val="21"/>
                <w:shd w:val="clear" w:color="auto" w:fill="FFFFFF"/>
              </w:rPr>
              <w:t>系统对接</w:t>
            </w:r>
          </w:p>
        </w:tc>
        <w:tc>
          <w:tcPr>
            <w:tcW w:w="8206" w:type="dxa"/>
            <w:noWrap/>
            <w:vAlign w:val="center"/>
          </w:tcPr>
          <w:p w:rsidR="006C1326" w:rsidRDefault="004366D2" w:rsidP="004366D2">
            <w:pPr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★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移动护理设备（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PDA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）需与本院移动护理系统对接，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出具对接承诺函</w:t>
            </w:r>
            <w:r w:rsidR="00212543"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</w:tc>
      </w:tr>
    </w:tbl>
    <w:p w:rsidR="006C1326" w:rsidRDefault="00212543">
      <w:r>
        <w:rPr>
          <w:rFonts w:hint="eastAsia"/>
        </w:rPr>
        <w:t>指标按重要性分为“★”、“▲”。★代表实质性指标，不满足该指标项将导致投标无效。▲代表重要指标，未标注的为一般指标项。</w:t>
      </w:r>
    </w:p>
    <w:p w:rsidR="006C1326" w:rsidRDefault="006C1326"/>
    <w:sectPr w:rsidR="006C1326">
      <w:footerReference w:type="default" r:id="rId8"/>
      <w:pgSz w:w="11906" w:h="16838"/>
      <w:pgMar w:top="1440" w:right="850" w:bottom="1440" w:left="85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43" w:rsidRDefault="00212543">
      <w:r>
        <w:separator/>
      </w:r>
    </w:p>
  </w:endnote>
  <w:endnote w:type="continuationSeparator" w:id="0">
    <w:p w:rsidR="00212543" w:rsidRDefault="0021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26" w:rsidRDefault="0021254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1" name="文本框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1326" w:rsidRDefault="0021254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82C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/JoYwIAAA4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s+5MwJiybdf/t6//3n/Y8vLF+Cos7HGZA3HtjUv6Ie8PE+4jJX3utg8xc1MehB9nZP&#10;sOoTk9loejSdTqCS0I0/8F89mPsQ02tFlmWh5gEdLMSKzWVMA3SE5GiOLlpjSheNY13NT45fTorB&#10;XgPnxiFGLmJItkhpa1T2YNw7pcFAyTlflNlTZyawjcDUCCmVS6Xc4gnojNII+xTDHT6bqjKXTzHe&#10;W5TI5NLe2LaOQqn3UdrNpzFlPeBHBoa6MwWpX/W75q6o2aK3gYYFiV5etOD/UsR0LQI2Aj3Dlqcr&#10;HNoQeKadxNmawue/3Wc8BhVazjpsWM0dngDOzBuHAc7LOAphFFaj4O7sGYF8jCRyKSIMQjKjqAPZ&#10;j1j9ZY4BlXASkWqeRvEsDVuOp0Oq5bKAsHJepEt342V2XZrtl3cJM1RGK5MyMLEjC0tXhnP3QOSt&#10;/v2/oB6escUv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5RPyaGMCAAAO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C1326" w:rsidRDefault="0021254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82C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43" w:rsidRDefault="00212543">
      <w:r>
        <w:separator/>
      </w:r>
    </w:p>
  </w:footnote>
  <w:footnote w:type="continuationSeparator" w:id="0">
    <w:p w:rsidR="00212543" w:rsidRDefault="0021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D852A"/>
    <w:multiLevelType w:val="multilevel"/>
    <w:tmpl w:val="746D852A"/>
    <w:lvl w:ilvl="0">
      <w:start w:val="1"/>
      <w:numFmt w:val="none"/>
      <w:suff w:val="nothing"/>
      <w:lvlText w:val="1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4MWRkZDY4ZWFkYmQ1MTBhMGYwODkzYjcyMGU5ZjcifQ=="/>
  </w:docVars>
  <w:rsids>
    <w:rsidRoot w:val="4A4E5D1E"/>
    <w:rsid w:val="000E0E14"/>
    <w:rsid w:val="00111D27"/>
    <w:rsid w:val="00157389"/>
    <w:rsid w:val="00212543"/>
    <w:rsid w:val="00264E69"/>
    <w:rsid w:val="002F7B87"/>
    <w:rsid w:val="004366D2"/>
    <w:rsid w:val="004626A4"/>
    <w:rsid w:val="00577258"/>
    <w:rsid w:val="006C1326"/>
    <w:rsid w:val="007764EF"/>
    <w:rsid w:val="00782CBC"/>
    <w:rsid w:val="008E3876"/>
    <w:rsid w:val="008E38C3"/>
    <w:rsid w:val="00A00FFB"/>
    <w:rsid w:val="00A72BCD"/>
    <w:rsid w:val="00C52B29"/>
    <w:rsid w:val="00C95BB6"/>
    <w:rsid w:val="00DA2B67"/>
    <w:rsid w:val="00E078B2"/>
    <w:rsid w:val="00EE2780"/>
    <w:rsid w:val="00F5345A"/>
    <w:rsid w:val="00FE4E0B"/>
    <w:rsid w:val="01F42D45"/>
    <w:rsid w:val="031C41D1"/>
    <w:rsid w:val="04A061FE"/>
    <w:rsid w:val="04D06B86"/>
    <w:rsid w:val="08994688"/>
    <w:rsid w:val="08E04C1D"/>
    <w:rsid w:val="0CF0552D"/>
    <w:rsid w:val="0DCB5A98"/>
    <w:rsid w:val="0E7714C9"/>
    <w:rsid w:val="110D3C92"/>
    <w:rsid w:val="12C50511"/>
    <w:rsid w:val="12FD3E4C"/>
    <w:rsid w:val="141B2EE4"/>
    <w:rsid w:val="152E2457"/>
    <w:rsid w:val="1536387A"/>
    <w:rsid w:val="19B22502"/>
    <w:rsid w:val="19C257AA"/>
    <w:rsid w:val="1D6C4EB4"/>
    <w:rsid w:val="1DE758B4"/>
    <w:rsid w:val="204825E7"/>
    <w:rsid w:val="212343F7"/>
    <w:rsid w:val="221F2EA7"/>
    <w:rsid w:val="22EE4C29"/>
    <w:rsid w:val="24043A9D"/>
    <w:rsid w:val="246C025F"/>
    <w:rsid w:val="25021151"/>
    <w:rsid w:val="2B2F075F"/>
    <w:rsid w:val="2B585409"/>
    <w:rsid w:val="2B89651D"/>
    <w:rsid w:val="2BD73C3D"/>
    <w:rsid w:val="2F1D2573"/>
    <w:rsid w:val="2FF84EB0"/>
    <w:rsid w:val="376074A0"/>
    <w:rsid w:val="38170F5F"/>
    <w:rsid w:val="3AAF12E6"/>
    <w:rsid w:val="3BB150C0"/>
    <w:rsid w:val="3D1F58E9"/>
    <w:rsid w:val="3E1E7076"/>
    <w:rsid w:val="41CB25DF"/>
    <w:rsid w:val="41E543FB"/>
    <w:rsid w:val="42A97666"/>
    <w:rsid w:val="44122AF8"/>
    <w:rsid w:val="45372BC1"/>
    <w:rsid w:val="46A71032"/>
    <w:rsid w:val="4A3459A1"/>
    <w:rsid w:val="4A4E5D1E"/>
    <w:rsid w:val="4D944396"/>
    <w:rsid w:val="4D973542"/>
    <w:rsid w:val="4FD64330"/>
    <w:rsid w:val="52C7697B"/>
    <w:rsid w:val="5D985D10"/>
    <w:rsid w:val="5E803D6F"/>
    <w:rsid w:val="5F5A5181"/>
    <w:rsid w:val="60335F4C"/>
    <w:rsid w:val="608F56CF"/>
    <w:rsid w:val="61C83B89"/>
    <w:rsid w:val="61C86C86"/>
    <w:rsid w:val="62264CD4"/>
    <w:rsid w:val="65AE00E3"/>
    <w:rsid w:val="6605574A"/>
    <w:rsid w:val="662F6008"/>
    <w:rsid w:val="66773D7E"/>
    <w:rsid w:val="67D96C33"/>
    <w:rsid w:val="67E32C5D"/>
    <w:rsid w:val="68D218D6"/>
    <w:rsid w:val="6AAC18D6"/>
    <w:rsid w:val="6F89525E"/>
    <w:rsid w:val="706B39AA"/>
    <w:rsid w:val="725166E5"/>
    <w:rsid w:val="737F5CF0"/>
    <w:rsid w:val="74F06986"/>
    <w:rsid w:val="757C1F5B"/>
    <w:rsid w:val="75833456"/>
    <w:rsid w:val="75F10938"/>
    <w:rsid w:val="77185630"/>
    <w:rsid w:val="795674A1"/>
    <w:rsid w:val="79787B6B"/>
    <w:rsid w:val="79A248AF"/>
    <w:rsid w:val="7A0B2A09"/>
    <w:rsid w:val="7C253132"/>
    <w:rsid w:val="7C883A02"/>
    <w:rsid w:val="7CAD5C31"/>
    <w:rsid w:val="7EC7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A0F0C"/>
  <w15:docId w15:val="{83A08005-D4CB-42A6-A8C3-DCAF287D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nhideWhenUsed="1" w:qFormat="1"/>
    <w:lsdException w:name="heading 3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qFormat="1"/>
    <w:lsdException w:name="toc 1" w:qFormat="1"/>
    <w:lsdException w:name="toc 2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55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line="360" w:lineRule="auto"/>
      <w:outlineLvl w:val="2"/>
    </w:pPr>
    <w:rPr>
      <w:rFonts w:ascii="宋体" w:cs="宋体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ind w:firstLine="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">
    <w:name w:val="标题 55"/>
    <w:basedOn w:val="5"/>
    <w:qFormat/>
    <w:rPr>
      <w:rFonts w:ascii="方正黑体简体" w:eastAsia="方正黑体简体"/>
      <w:b w:val="0"/>
    </w:r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40">
    <w:name w:val="index 4"/>
    <w:basedOn w:val="a"/>
    <w:next w:val="a"/>
    <w:semiHidden/>
    <w:qFormat/>
    <w:pPr>
      <w:ind w:left="1260"/>
    </w:pPr>
  </w:style>
  <w:style w:type="paragraph" w:styleId="a4">
    <w:name w:val="footer"/>
    <w:basedOn w:val="a"/>
    <w:next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customStyle="1" w:styleId="a6">
    <w:name w:val="表格文字"/>
    <w:basedOn w:val="a"/>
    <w:uiPriority w:val="99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艾点点</dc:creator>
  <cp:lastModifiedBy>Gu</cp:lastModifiedBy>
  <cp:revision>6</cp:revision>
  <dcterms:created xsi:type="dcterms:W3CDTF">2025-12-16T02:19:00Z</dcterms:created>
  <dcterms:modified xsi:type="dcterms:W3CDTF">2025-12-16T02:21:00Z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549B5D691A1947039DFDCC15A73A4D1F_13</vt:lpwstr>
  </property>
  <property fmtid="{D5CDD505-2E9C-101B-9397-08002B2CF9AE}" pid="4" name="KSOTemplateDocerSaveRecord">
    <vt:lpwstr>eyJoZGlkIjoiMDQ5Nzc5MGMyYTY5Mjc1ODkyMTdjMGU4OTMxMWY2OTYiLCJ1c2VySWQiOiIzNDQwMTEzNzUifQ==</vt:lpwstr>
  </property>
</Properties>
</file>